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AD5" w:rsidRDefault="00392AD5" w:rsidP="00392AD5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val="uk-UA" w:eastAsia="uk-UA" w:bidi="ar-SA"/>
        </w:rPr>
        <w:drawing>
          <wp:inline distT="0" distB="0" distL="0" distR="0" wp14:anchorId="64C2E246" wp14:editId="236F8713">
            <wp:extent cx="561975" cy="666750"/>
            <wp:effectExtent l="19050" t="0" r="9525" b="0"/>
            <wp:docPr id="3" name="Рисунок 1" descr="Опис 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 : 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2AD5" w:rsidRDefault="00392AD5" w:rsidP="00392A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КРЕМЕНЕЦЬКА  МІСЬКА  РАДА</w:t>
      </w:r>
    </w:p>
    <w:p w:rsidR="00392AD5" w:rsidRDefault="00392AD5" w:rsidP="00392A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СКЛИКАННЯ</w:t>
      </w:r>
    </w:p>
    <w:p w:rsidR="00392AD5" w:rsidRDefault="00FA42A1" w:rsidP="00392A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ДЕСЯТА</w:t>
      </w:r>
      <w:r w:rsidR="00392AD5">
        <w:rPr>
          <w:b/>
          <w:sz w:val="28"/>
          <w:szCs w:val="28"/>
        </w:rPr>
        <w:t xml:space="preserve">  СЕСІЯ</w:t>
      </w:r>
    </w:p>
    <w:p w:rsidR="00305AE6" w:rsidRDefault="00392AD5" w:rsidP="00392AD5">
      <w:pPr>
        <w:jc w:val="center"/>
        <w:rPr>
          <w:b/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ІШЕННЯ</w:t>
      </w:r>
    </w:p>
    <w:p w:rsidR="00392AD5" w:rsidRPr="00392AD5" w:rsidRDefault="00392AD5" w:rsidP="00392AD5">
      <w:pPr>
        <w:jc w:val="center"/>
        <w:rPr>
          <w:b/>
          <w:sz w:val="28"/>
          <w:szCs w:val="28"/>
          <w:lang w:val="uk-UA"/>
        </w:rPr>
      </w:pPr>
    </w:p>
    <w:p w:rsidR="00392AD5" w:rsidRPr="00F72954" w:rsidRDefault="00F72954" w:rsidP="00392AD5">
      <w:pPr>
        <w:rPr>
          <w:sz w:val="28"/>
          <w:szCs w:val="28"/>
          <w:lang w:val="uk-UA"/>
        </w:rPr>
      </w:pPr>
      <w:r w:rsidRPr="00F72954">
        <w:rPr>
          <w:sz w:val="28"/>
          <w:szCs w:val="28"/>
          <w:lang w:val="uk-UA"/>
        </w:rPr>
        <w:t>від «27» травня 2021</w:t>
      </w:r>
      <w:r>
        <w:rPr>
          <w:sz w:val="28"/>
          <w:szCs w:val="28"/>
          <w:lang w:val="uk-UA"/>
        </w:rPr>
        <w:t xml:space="preserve"> року                         </w:t>
      </w:r>
      <w:r w:rsidRPr="00F72954">
        <w:rPr>
          <w:sz w:val="28"/>
          <w:szCs w:val="28"/>
          <w:lang w:val="uk-UA"/>
        </w:rPr>
        <w:t xml:space="preserve">                                                       №</w:t>
      </w:r>
      <w:r w:rsidR="002E13DC">
        <w:rPr>
          <w:sz w:val="28"/>
          <w:szCs w:val="28"/>
          <w:lang w:val="uk-UA"/>
        </w:rPr>
        <w:t xml:space="preserve"> 1208</w:t>
      </w:r>
    </w:p>
    <w:p w:rsidR="00392AD5" w:rsidRDefault="00392AD5" w:rsidP="00392AD5">
      <w:pPr>
        <w:rPr>
          <w:b/>
          <w:sz w:val="28"/>
          <w:szCs w:val="28"/>
          <w:lang w:val="uk-UA"/>
        </w:rPr>
      </w:pPr>
    </w:p>
    <w:p w:rsidR="00A31244" w:rsidRDefault="00A132EB" w:rsidP="00BF06C8">
      <w:pPr>
        <w:ind w:right="453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акта приймання-</w:t>
      </w:r>
      <w:r w:rsidR="00A31244">
        <w:rPr>
          <w:b/>
          <w:sz w:val="28"/>
          <w:szCs w:val="28"/>
          <w:lang w:val="uk-UA"/>
        </w:rPr>
        <w:t>передачі незавершеного капітального</w:t>
      </w:r>
    </w:p>
    <w:p w:rsidR="00A31244" w:rsidRDefault="00A31244" w:rsidP="00BF06C8">
      <w:pPr>
        <w:ind w:right="453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будівництва об'єкту </w:t>
      </w:r>
      <w:r w:rsidR="00392AD5">
        <w:rPr>
          <w:rFonts w:cs="Times New Roman"/>
          <w:color w:val="000000"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Будівництво </w:t>
      </w:r>
    </w:p>
    <w:p w:rsidR="00A31244" w:rsidRDefault="00A31244" w:rsidP="00BF06C8">
      <w:pPr>
        <w:ind w:right="453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гаража на вул.</w:t>
      </w:r>
      <w:r w:rsidR="00FA42A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Шевченка, 27 в с. </w:t>
      </w:r>
      <w:proofErr w:type="spellStart"/>
      <w:r>
        <w:rPr>
          <w:b/>
          <w:sz w:val="28"/>
          <w:szCs w:val="28"/>
          <w:lang w:val="uk-UA"/>
        </w:rPr>
        <w:t>Білокриниця</w:t>
      </w:r>
      <w:proofErr w:type="spellEnd"/>
      <w:r>
        <w:rPr>
          <w:b/>
          <w:sz w:val="28"/>
          <w:szCs w:val="28"/>
          <w:lang w:val="uk-UA"/>
        </w:rPr>
        <w:t xml:space="preserve"> Кременецького району Тернопільської області</w:t>
      </w:r>
      <w:r w:rsidR="00392AD5">
        <w:rPr>
          <w:rFonts w:cs="Times New Roman"/>
          <w:color w:val="000000"/>
          <w:sz w:val="28"/>
          <w:szCs w:val="28"/>
          <w:lang w:val="uk-UA"/>
        </w:rPr>
        <w:t>»</w:t>
      </w:r>
    </w:p>
    <w:p w:rsidR="00A31244" w:rsidRDefault="00A31244" w:rsidP="00392AD5">
      <w:pPr>
        <w:jc w:val="both"/>
        <w:rPr>
          <w:sz w:val="28"/>
          <w:szCs w:val="28"/>
          <w:lang w:val="uk-UA"/>
        </w:rPr>
      </w:pPr>
    </w:p>
    <w:p w:rsidR="00A31244" w:rsidRDefault="00A31244" w:rsidP="00392AD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  <w:r w:rsidRPr="004E3B0C">
        <w:rPr>
          <w:color w:val="000000"/>
          <w:sz w:val="28"/>
          <w:szCs w:val="28"/>
          <w:lang w:val="uk-UA"/>
        </w:rPr>
        <w:t>Відповідно</w:t>
      </w:r>
      <w:r>
        <w:rPr>
          <w:color w:val="000000"/>
          <w:sz w:val="28"/>
          <w:szCs w:val="28"/>
          <w:lang w:val="uk-UA"/>
        </w:rPr>
        <w:t xml:space="preserve"> до </w:t>
      </w:r>
      <w:r w:rsidRPr="004E3B0C">
        <w:rPr>
          <w:color w:val="000000"/>
          <w:sz w:val="28"/>
          <w:szCs w:val="28"/>
          <w:lang w:val="uk-UA"/>
        </w:rPr>
        <w:t>ст.ст. 26, 60</w:t>
      </w:r>
      <w:r>
        <w:rPr>
          <w:color w:val="000000"/>
          <w:sz w:val="28"/>
          <w:szCs w:val="28"/>
          <w:lang w:val="uk-UA"/>
        </w:rPr>
        <w:t xml:space="preserve">, п.10 розділу </w:t>
      </w:r>
      <w:r>
        <w:rPr>
          <w:color w:val="000000"/>
          <w:sz w:val="28"/>
          <w:szCs w:val="28"/>
          <w:lang w:val="en-US"/>
        </w:rPr>
        <w:t>V</w:t>
      </w:r>
      <w:r>
        <w:rPr>
          <w:color w:val="000000"/>
          <w:sz w:val="28"/>
          <w:szCs w:val="28"/>
          <w:lang w:val="uk-UA"/>
        </w:rPr>
        <w:t xml:space="preserve"> «Прикінцеві і перехідні положення» </w:t>
      </w:r>
      <w:r w:rsidRPr="004E3B0C">
        <w:rPr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Pr="004E3B0C">
        <w:rPr>
          <w:rFonts w:cs="Times New Roman"/>
          <w:color w:val="000000"/>
          <w:sz w:val="28"/>
          <w:szCs w:val="28"/>
          <w:lang w:val="uk-UA"/>
        </w:rPr>
        <w:t> </w:t>
      </w:r>
      <w:r>
        <w:rPr>
          <w:rFonts w:cs="Times New Roman"/>
          <w:color w:val="000000"/>
          <w:sz w:val="28"/>
          <w:szCs w:val="28"/>
          <w:lang w:val="uk-UA"/>
        </w:rPr>
        <w:t>Закону України «Про передачу об’єктів права державної та комунальної власності», рішення Кременецької районної ради від 24.12.2020 року №</w:t>
      </w:r>
      <w:r w:rsidR="00392AD5">
        <w:rPr>
          <w:rFonts w:cs="Times New Roman"/>
          <w:color w:val="000000"/>
          <w:sz w:val="28"/>
          <w:szCs w:val="28"/>
          <w:lang w:val="uk-UA"/>
        </w:rPr>
        <w:t xml:space="preserve"> </w:t>
      </w:r>
      <w:r>
        <w:rPr>
          <w:rFonts w:cs="Times New Roman"/>
          <w:color w:val="000000"/>
          <w:sz w:val="28"/>
          <w:szCs w:val="28"/>
          <w:lang w:val="uk-UA"/>
        </w:rPr>
        <w:t>9 «Про передачу об’єктів з спільної власності територіальних громад Кременецького району у комунальну власність Кременецької територіальної громади» та від 05.01.2021 року №</w:t>
      </w:r>
      <w:r w:rsidR="00392AD5">
        <w:rPr>
          <w:rFonts w:cs="Times New Roman"/>
          <w:color w:val="000000"/>
          <w:sz w:val="28"/>
          <w:szCs w:val="28"/>
          <w:lang w:val="uk-UA"/>
        </w:rPr>
        <w:t xml:space="preserve"> </w:t>
      </w:r>
      <w:r>
        <w:rPr>
          <w:rFonts w:cs="Times New Roman"/>
          <w:color w:val="000000"/>
          <w:sz w:val="28"/>
          <w:szCs w:val="28"/>
          <w:lang w:val="uk-UA"/>
        </w:rPr>
        <w:t>28 «Про внесення змін до рішення районної ради від 24 грудня 2020 року №</w:t>
      </w:r>
      <w:r w:rsidR="00636D89">
        <w:rPr>
          <w:rFonts w:cs="Times New Roman"/>
          <w:color w:val="000000"/>
          <w:sz w:val="28"/>
          <w:szCs w:val="28"/>
          <w:lang w:val="uk-UA"/>
        </w:rPr>
        <w:t>0020</w:t>
      </w:r>
      <w:r>
        <w:rPr>
          <w:rFonts w:cs="Times New Roman"/>
          <w:color w:val="000000"/>
          <w:sz w:val="28"/>
          <w:szCs w:val="28"/>
          <w:lang w:val="uk-UA"/>
        </w:rPr>
        <w:t>9 «Про передачу об</w:t>
      </w:r>
      <w:r w:rsidRPr="0095173E">
        <w:rPr>
          <w:rFonts w:cs="Times New Roman"/>
          <w:color w:val="000000"/>
          <w:sz w:val="28"/>
          <w:szCs w:val="28"/>
          <w:lang w:val="uk-UA"/>
        </w:rPr>
        <w:t>’</w:t>
      </w:r>
      <w:r>
        <w:rPr>
          <w:rFonts w:cs="Times New Roman"/>
          <w:color w:val="000000"/>
          <w:sz w:val="28"/>
          <w:szCs w:val="28"/>
          <w:lang w:val="uk-UA"/>
        </w:rPr>
        <w:t>єктів з спільної власності територіальних громад Кременецького району у комунальну власність Кременецької територіальної громади», рішення Кременецької міської ради від 24.12.2020 року №</w:t>
      </w:r>
      <w:r w:rsidR="00392AD5">
        <w:rPr>
          <w:rFonts w:cs="Times New Roman"/>
          <w:color w:val="000000"/>
          <w:sz w:val="28"/>
          <w:szCs w:val="28"/>
          <w:lang w:val="uk-UA"/>
        </w:rPr>
        <w:t xml:space="preserve"> </w:t>
      </w:r>
      <w:r>
        <w:rPr>
          <w:rFonts w:cs="Times New Roman"/>
          <w:color w:val="000000"/>
          <w:sz w:val="28"/>
          <w:szCs w:val="28"/>
          <w:lang w:val="uk-UA"/>
        </w:rPr>
        <w:t xml:space="preserve">49 «Про прийняття </w:t>
      </w:r>
      <w:r w:rsidRPr="00653780">
        <w:rPr>
          <w:rFonts w:cs="Times New Roman"/>
          <w:sz w:val="28"/>
          <w:lang w:val="uk-UA"/>
        </w:rPr>
        <w:t xml:space="preserve">об’єктів з спільної власності територіальних громад Кременецького району у комунальну власність Кременецької  міської територіальної громади </w:t>
      </w:r>
      <w:r>
        <w:rPr>
          <w:rFonts w:cs="Times New Roman"/>
          <w:sz w:val="28"/>
          <w:lang w:val="uk-UA"/>
        </w:rPr>
        <w:t>та розпорядження Кременецького міського голови від 30.12.2020 року №</w:t>
      </w:r>
      <w:r w:rsidR="00392AD5">
        <w:rPr>
          <w:rFonts w:cs="Times New Roman"/>
          <w:sz w:val="28"/>
          <w:lang w:val="uk-UA"/>
        </w:rPr>
        <w:t xml:space="preserve"> </w:t>
      </w:r>
      <w:r>
        <w:rPr>
          <w:rFonts w:cs="Times New Roman"/>
          <w:sz w:val="28"/>
          <w:lang w:val="uk-UA"/>
        </w:rPr>
        <w:t xml:space="preserve">241-ОД «Про комісію з питань передачі </w:t>
      </w:r>
      <w:r>
        <w:rPr>
          <w:rFonts w:cs="Times New Roman"/>
          <w:color w:val="000000"/>
          <w:sz w:val="28"/>
          <w:szCs w:val="28"/>
          <w:lang w:val="uk-UA"/>
        </w:rPr>
        <w:t xml:space="preserve">спільної власності територіальних громад Кременецького району у комунальну власність Кременецької територіальної громади»,  враховуючи пропозиції комісії з питань комунальної  власності, житлово-комунального господарства, енергозбереження та транспорту </w:t>
      </w:r>
      <w:r w:rsidRPr="00F72954">
        <w:rPr>
          <w:color w:val="000000"/>
          <w:sz w:val="28"/>
          <w:szCs w:val="28"/>
          <w:lang w:val="uk-UA"/>
        </w:rPr>
        <w:t>Кременецька міська рада</w:t>
      </w:r>
    </w:p>
    <w:p w:rsidR="00392AD5" w:rsidRDefault="00392AD5" w:rsidP="00392AD5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A31244" w:rsidRPr="004E3B0C" w:rsidRDefault="00A31244" w:rsidP="00392AD5">
      <w:pPr>
        <w:jc w:val="both"/>
        <w:rPr>
          <w:b/>
          <w:color w:val="000000"/>
          <w:sz w:val="28"/>
          <w:szCs w:val="28"/>
          <w:lang w:val="uk-UA"/>
        </w:rPr>
      </w:pPr>
      <w:r w:rsidRPr="00F90EAC">
        <w:rPr>
          <w:b/>
          <w:bCs/>
          <w:color w:val="000000"/>
          <w:sz w:val="28"/>
          <w:szCs w:val="28"/>
          <w:lang w:val="uk-UA"/>
        </w:rPr>
        <w:t>ВИРІШИЛА:</w:t>
      </w:r>
    </w:p>
    <w:p w:rsidR="00A31244" w:rsidRPr="00A31244" w:rsidRDefault="00A31244" w:rsidP="00392AD5">
      <w:pPr>
        <w:pStyle w:val="a5"/>
        <w:ind w:firstLine="426"/>
        <w:rPr>
          <w:sz w:val="28"/>
          <w:szCs w:val="28"/>
          <w:lang w:val="uk-UA"/>
        </w:rPr>
      </w:pPr>
    </w:p>
    <w:p w:rsidR="00A31244" w:rsidRPr="00A31244" w:rsidRDefault="00A31244" w:rsidP="00392AD5">
      <w:pPr>
        <w:pStyle w:val="a5"/>
        <w:ind w:firstLine="425"/>
        <w:jc w:val="both"/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</w:pPr>
      <w:r w:rsidRPr="00A31244">
        <w:rPr>
          <w:bCs/>
          <w:color w:val="000000"/>
          <w:sz w:val="28"/>
          <w:szCs w:val="28"/>
          <w:lang w:val="uk-UA"/>
        </w:rPr>
        <w:t xml:space="preserve">1. Затвердити </w:t>
      </w:r>
      <w:r w:rsidR="00A132EB">
        <w:rPr>
          <w:sz w:val="28"/>
          <w:szCs w:val="28"/>
          <w:lang w:val="uk-UA"/>
        </w:rPr>
        <w:t>акт приймання-</w:t>
      </w:r>
      <w:r w:rsidRPr="00A31244">
        <w:rPr>
          <w:sz w:val="28"/>
          <w:szCs w:val="28"/>
          <w:lang w:val="uk-UA"/>
        </w:rPr>
        <w:t xml:space="preserve">передачі незавершеного капітального будівництва об'єкту </w:t>
      </w:r>
      <w:r w:rsidR="00F72954">
        <w:rPr>
          <w:sz w:val="28"/>
          <w:szCs w:val="28"/>
          <w:lang w:val="uk-UA"/>
        </w:rPr>
        <w:t>«</w:t>
      </w:r>
      <w:r w:rsidRPr="00A31244">
        <w:rPr>
          <w:sz w:val="28"/>
          <w:szCs w:val="28"/>
          <w:lang w:val="uk-UA"/>
        </w:rPr>
        <w:t>Будівництво гаража на вул.</w:t>
      </w:r>
      <w:r w:rsidR="00FA42A1">
        <w:rPr>
          <w:sz w:val="28"/>
          <w:szCs w:val="28"/>
          <w:lang w:val="uk-UA"/>
        </w:rPr>
        <w:t xml:space="preserve"> </w:t>
      </w:r>
      <w:r w:rsidRPr="00A31244">
        <w:rPr>
          <w:sz w:val="28"/>
          <w:szCs w:val="28"/>
          <w:lang w:val="uk-UA"/>
        </w:rPr>
        <w:t>Шевченка, 27 в с.</w:t>
      </w:r>
      <w:r w:rsidR="00FA42A1">
        <w:rPr>
          <w:sz w:val="28"/>
          <w:szCs w:val="28"/>
          <w:lang w:val="uk-UA"/>
        </w:rPr>
        <w:t xml:space="preserve"> </w:t>
      </w:r>
      <w:proofErr w:type="spellStart"/>
      <w:r w:rsidRPr="00A31244">
        <w:rPr>
          <w:sz w:val="28"/>
          <w:szCs w:val="28"/>
          <w:lang w:val="uk-UA"/>
        </w:rPr>
        <w:t>Білокриниця</w:t>
      </w:r>
      <w:proofErr w:type="spellEnd"/>
      <w:r w:rsidRPr="00A31244">
        <w:rPr>
          <w:sz w:val="28"/>
          <w:szCs w:val="28"/>
          <w:lang w:val="uk-UA"/>
        </w:rPr>
        <w:t xml:space="preserve"> Кременецького району Тернопільської області</w:t>
      </w:r>
      <w:r w:rsidR="00F72954">
        <w:rPr>
          <w:sz w:val="28"/>
          <w:szCs w:val="28"/>
          <w:lang w:val="uk-UA"/>
        </w:rPr>
        <w:t>»</w:t>
      </w:r>
      <w:r w:rsidRPr="00A31244">
        <w:rPr>
          <w:sz w:val="28"/>
          <w:szCs w:val="28"/>
          <w:lang w:val="uk-UA"/>
        </w:rPr>
        <w:t>.</w:t>
      </w:r>
    </w:p>
    <w:p w:rsidR="00A31244" w:rsidRPr="00A31244" w:rsidRDefault="00A31244" w:rsidP="00392AD5">
      <w:pPr>
        <w:pStyle w:val="a5"/>
        <w:ind w:firstLine="425"/>
        <w:jc w:val="both"/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</w:pPr>
      <w:r w:rsidRPr="00A31244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2.</w:t>
      </w:r>
      <w:r w:rsidR="00FA42A1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31244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 xml:space="preserve">Відділу освіти Кременецької міської ради </w:t>
      </w:r>
      <w:r w:rsidR="00E27A33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здійснити приймання</w:t>
      </w:r>
      <w:r w:rsidR="00A132EB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-</w:t>
      </w:r>
      <w:r w:rsidR="00F60F6A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 xml:space="preserve">передачу </w:t>
      </w:r>
      <w:r w:rsidRPr="00A31244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вищезазначен</w:t>
      </w:r>
      <w:r w:rsidR="00F60F6A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ого</w:t>
      </w:r>
      <w:r w:rsidRPr="00A31244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 xml:space="preserve"> будівництв</w:t>
      </w:r>
      <w:r w:rsidR="00F60F6A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A31244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 xml:space="preserve"> на </w:t>
      </w:r>
      <w:r w:rsidR="00305AE6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 xml:space="preserve">баланс опорного закладу освіти </w:t>
      </w:r>
      <w:proofErr w:type="spellStart"/>
      <w:r w:rsidRPr="00A31244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Білокриницька</w:t>
      </w:r>
      <w:proofErr w:type="spellEnd"/>
      <w:r w:rsidRPr="00A31244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 xml:space="preserve"> загальноосвітня школа І-ІІІ сту</w:t>
      </w:r>
      <w:r w:rsidR="00305AE6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пенів Кременецької міської ради</w:t>
      </w:r>
      <w:r w:rsidRPr="00A31244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A31244" w:rsidRPr="00A31244" w:rsidRDefault="00A31244" w:rsidP="00392AD5">
      <w:pPr>
        <w:pStyle w:val="a5"/>
        <w:ind w:firstLine="425"/>
        <w:jc w:val="both"/>
        <w:rPr>
          <w:b/>
          <w:sz w:val="28"/>
          <w:szCs w:val="28"/>
          <w:lang w:val="uk-UA"/>
        </w:rPr>
      </w:pPr>
      <w:r w:rsidRPr="00A31244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lastRenderedPageBreak/>
        <w:t>3.</w:t>
      </w:r>
      <w:r w:rsidR="00392AD5" w:rsidRPr="00392AD5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392AD5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Білокриницькій</w:t>
      </w:r>
      <w:proofErr w:type="spellEnd"/>
      <w:r w:rsidR="00392AD5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 xml:space="preserve"> загальноосвітній школі</w:t>
      </w:r>
      <w:r w:rsidR="00392AD5" w:rsidRPr="00A31244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 xml:space="preserve"> І-ІІІ сту</w:t>
      </w:r>
      <w:r w:rsidR="00392AD5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пенів Кременецької міської ради</w:t>
      </w:r>
      <w:r w:rsidRPr="00A31244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 xml:space="preserve"> прийняти майно згідно п.1 рішення </w:t>
      </w:r>
      <w:r w:rsidR="00A132EB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 xml:space="preserve">на баланс та </w:t>
      </w:r>
      <w:r w:rsidR="00560237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оперативне управління</w:t>
      </w:r>
      <w:r w:rsidR="00A132EB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A31244" w:rsidRPr="00636D89" w:rsidRDefault="00392AD5" w:rsidP="00F72954">
      <w:pPr>
        <w:pStyle w:val="a5"/>
        <w:ind w:firstLine="425"/>
        <w:jc w:val="both"/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4</w:t>
      </w:r>
      <w:r w:rsidR="00A31244" w:rsidRPr="00A31244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="00FA42A1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31244" w:rsidRPr="00A31244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 xml:space="preserve">Контроль за виконанням рішення покласти </w:t>
      </w:r>
      <w:r w:rsidR="00F72954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 xml:space="preserve">на комісію </w:t>
      </w:r>
      <w:r w:rsidR="00F72954" w:rsidRPr="00F72954">
        <w:rPr>
          <w:rFonts w:cs="Times New Roman"/>
          <w:color w:val="000000"/>
          <w:sz w:val="28"/>
          <w:szCs w:val="28"/>
          <w:shd w:val="clear" w:color="auto" w:fill="FFFFFF"/>
        </w:rPr>
        <w:t xml:space="preserve">з </w:t>
      </w:r>
      <w:r w:rsidR="00F72954" w:rsidRPr="00636D89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питань комунальної власності, житлово-комунального господарства, енергозбереження та транспорту.</w:t>
      </w:r>
    </w:p>
    <w:p w:rsidR="00A31244" w:rsidRDefault="00A31244" w:rsidP="00392AD5">
      <w:pPr>
        <w:tabs>
          <w:tab w:val="left" w:pos="3460"/>
        </w:tabs>
        <w:ind w:firstLine="567"/>
        <w:jc w:val="both"/>
        <w:rPr>
          <w:rFonts w:cs="Times New Roman"/>
          <w:sz w:val="28"/>
          <w:szCs w:val="28"/>
          <w:lang w:val="uk-UA"/>
        </w:rPr>
      </w:pPr>
    </w:p>
    <w:p w:rsidR="002E13DC" w:rsidRDefault="002E13DC" w:rsidP="00392AD5">
      <w:pPr>
        <w:tabs>
          <w:tab w:val="left" w:pos="3460"/>
        </w:tabs>
        <w:ind w:firstLine="567"/>
        <w:jc w:val="both"/>
        <w:rPr>
          <w:rFonts w:cs="Times New Roman"/>
          <w:sz w:val="28"/>
          <w:szCs w:val="28"/>
          <w:lang w:val="uk-UA"/>
        </w:rPr>
      </w:pPr>
      <w:bookmarkStart w:id="0" w:name="_GoBack"/>
      <w:bookmarkEnd w:id="0"/>
    </w:p>
    <w:p w:rsidR="00A31244" w:rsidRDefault="00A31244" w:rsidP="00392AD5">
      <w:pPr>
        <w:tabs>
          <w:tab w:val="left" w:pos="3460"/>
        </w:tabs>
        <w:jc w:val="both"/>
        <w:rPr>
          <w:rFonts w:cs="Times New Roman"/>
          <w:b/>
          <w:sz w:val="28"/>
          <w:szCs w:val="28"/>
          <w:lang w:val="uk-UA"/>
        </w:rPr>
      </w:pPr>
      <w:r w:rsidRPr="000A2B08">
        <w:rPr>
          <w:rFonts w:cs="Times New Roman"/>
          <w:b/>
          <w:sz w:val="28"/>
          <w:szCs w:val="28"/>
          <w:lang w:val="uk-UA"/>
        </w:rPr>
        <w:t xml:space="preserve">Міський голова </w:t>
      </w:r>
      <w:r w:rsidRPr="000A2B08">
        <w:rPr>
          <w:rFonts w:cs="Times New Roman"/>
          <w:b/>
          <w:sz w:val="28"/>
          <w:szCs w:val="28"/>
          <w:lang w:val="uk-UA"/>
        </w:rPr>
        <w:tab/>
      </w:r>
      <w:r w:rsidRPr="000A2B08">
        <w:rPr>
          <w:rFonts w:cs="Times New Roman"/>
          <w:b/>
          <w:sz w:val="28"/>
          <w:szCs w:val="28"/>
          <w:lang w:val="uk-UA"/>
        </w:rPr>
        <w:tab/>
      </w:r>
      <w:r w:rsidRPr="000A2B08">
        <w:rPr>
          <w:rFonts w:cs="Times New Roman"/>
          <w:b/>
          <w:sz w:val="28"/>
          <w:szCs w:val="28"/>
          <w:lang w:val="uk-UA"/>
        </w:rPr>
        <w:tab/>
      </w:r>
      <w:r w:rsidRPr="000A2B08">
        <w:rPr>
          <w:rFonts w:cs="Times New Roman"/>
          <w:b/>
          <w:sz w:val="28"/>
          <w:szCs w:val="28"/>
          <w:lang w:val="uk-UA"/>
        </w:rPr>
        <w:tab/>
      </w:r>
      <w:r w:rsidRPr="000A2B08">
        <w:rPr>
          <w:rFonts w:cs="Times New Roman"/>
          <w:b/>
          <w:sz w:val="28"/>
          <w:szCs w:val="28"/>
          <w:lang w:val="uk-UA"/>
        </w:rPr>
        <w:tab/>
      </w:r>
      <w:r w:rsidRPr="000A2B08">
        <w:rPr>
          <w:rFonts w:cs="Times New Roman"/>
          <w:b/>
          <w:sz w:val="28"/>
          <w:szCs w:val="28"/>
          <w:lang w:val="uk-UA"/>
        </w:rPr>
        <w:tab/>
      </w:r>
      <w:r w:rsidRPr="000A2B08">
        <w:rPr>
          <w:rFonts w:cs="Times New Roman"/>
          <w:b/>
          <w:sz w:val="28"/>
          <w:szCs w:val="28"/>
          <w:lang w:val="uk-UA"/>
        </w:rPr>
        <w:tab/>
      </w:r>
      <w:r>
        <w:rPr>
          <w:rFonts w:cs="Times New Roman"/>
          <w:b/>
          <w:sz w:val="28"/>
          <w:szCs w:val="28"/>
          <w:lang w:val="uk-UA"/>
        </w:rPr>
        <w:t>Андрій СМАГЛЮК</w:t>
      </w:r>
    </w:p>
    <w:p w:rsidR="00A0042F" w:rsidRDefault="00A0042F" w:rsidP="00392AD5">
      <w:pPr>
        <w:tabs>
          <w:tab w:val="left" w:pos="3460"/>
        </w:tabs>
        <w:jc w:val="both"/>
        <w:rPr>
          <w:rFonts w:cs="Times New Roman"/>
          <w:b/>
          <w:sz w:val="28"/>
          <w:szCs w:val="28"/>
          <w:lang w:val="uk-UA"/>
        </w:rPr>
      </w:pPr>
    </w:p>
    <w:p w:rsidR="00F72954" w:rsidRDefault="00F72954" w:rsidP="00392AD5">
      <w:pPr>
        <w:tabs>
          <w:tab w:val="left" w:pos="3460"/>
        </w:tabs>
        <w:jc w:val="both"/>
        <w:rPr>
          <w:rFonts w:cs="Times New Roman"/>
          <w:szCs w:val="28"/>
          <w:lang w:val="uk-UA"/>
        </w:rPr>
      </w:pPr>
    </w:p>
    <w:p w:rsidR="00A31244" w:rsidRDefault="00A31244" w:rsidP="00392AD5">
      <w:pPr>
        <w:rPr>
          <w:bCs/>
        </w:rPr>
      </w:pPr>
    </w:p>
    <w:p w:rsidR="00A31244" w:rsidRDefault="00A31244" w:rsidP="00392AD5"/>
    <w:p w:rsidR="00A31244" w:rsidRDefault="00A31244" w:rsidP="00392AD5">
      <w:pPr>
        <w:rPr>
          <w:b/>
          <w:bCs/>
          <w:lang w:val="uk-UA"/>
        </w:rPr>
      </w:pPr>
    </w:p>
    <w:p w:rsidR="00595CF8" w:rsidRDefault="00595CF8" w:rsidP="00392AD5"/>
    <w:sectPr w:rsidR="00595CF8" w:rsidSect="00F7295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244"/>
    <w:rsid w:val="002E13DC"/>
    <w:rsid w:val="00305AE6"/>
    <w:rsid w:val="00322E04"/>
    <w:rsid w:val="00392AD5"/>
    <w:rsid w:val="00560237"/>
    <w:rsid w:val="00595CF8"/>
    <w:rsid w:val="00636D89"/>
    <w:rsid w:val="007A11F7"/>
    <w:rsid w:val="00A0042F"/>
    <w:rsid w:val="00A132EB"/>
    <w:rsid w:val="00A31244"/>
    <w:rsid w:val="00BB2FFD"/>
    <w:rsid w:val="00BC47DF"/>
    <w:rsid w:val="00BF06C8"/>
    <w:rsid w:val="00E27A33"/>
    <w:rsid w:val="00F60F6A"/>
    <w:rsid w:val="00F72954"/>
    <w:rsid w:val="00FA4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244"/>
    <w:pPr>
      <w:widowControl w:val="0"/>
      <w:suppressAutoHyphens/>
      <w:spacing w:after="0" w:line="240" w:lineRule="auto"/>
    </w:pPr>
    <w:rPr>
      <w:rFonts w:ascii="Times New Roman" w:eastAsia="Calibri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uiPriority w:val="99"/>
    <w:rsid w:val="00A31244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3">
    <w:name w:val="Body Text"/>
    <w:basedOn w:val="a"/>
    <w:link w:val="a4"/>
    <w:uiPriority w:val="99"/>
    <w:rsid w:val="00A3124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A31244"/>
    <w:rPr>
      <w:rFonts w:ascii="Times New Roman" w:eastAsia="Calibri" w:hAnsi="Times New Roman" w:cs="Mangal"/>
      <w:kern w:val="1"/>
      <w:sz w:val="24"/>
      <w:szCs w:val="24"/>
      <w:lang w:eastAsia="hi-IN" w:bidi="hi-IN"/>
    </w:rPr>
  </w:style>
  <w:style w:type="paragraph" w:styleId="a5">
    <w:name w:val="No Spacing"/>
    <w:uiPriority w:val="1"/>
    <w:qFormat/>
    <w:rsid w:val="00A31244"/>
    <w:pPr>
      <w:widowControl w:val="0"/>
      <w:suppressAutoHyphens/>
      <w:spacing w:after="0" w:line="240" w:lineRule="auto"/>
    </w:pPr>
    <w:rPr>
      <w:rFonts w:ascii="Times New Roman" w:eastAsia="Calibri" w:hAnsi="Times New Roman" w:cs="Mangal"/>
      <w:kern w:val="1"/>
      <w:sz w:val="24"/>
      <w:szCs w:val="21"/>
      <w:lang w:eastAsia="hi-IN" w:bidi="hi-IN"/>
    </w:rPr>
  </w:style>
  <w:style w:type="paragraph" w:styleId="a6">
    <w:name w:val="Balloon Text"/>
    <w:basedOn w:val="a"/>
    <w:link w:val="a7"/>
    <w:uiPriority w:val="99"/>
    <w:semiHidden/>
    <w:unhideWhenUsed/>
    <w:rsid w:val="00392AD5"/>
    <w:rPr>
      <w:rFonts w:ascii="Tahoma" w:hAnsi="Tahoma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392AD5"/>
    <w:rPr>
      <w:rFonts w:ascii="Tahoma" w:eastAsia="Calibri" w:hAnsi="Tahoma" w:cs="Mangal"/>
      <w:kern w:val="1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244"/>
    <w:pPr>
      <w:widowControl w:val="0"/>
      <w:suppressAutoHyphens/>
      <w:spacing w:after="0" w:line="240" w:lineRule="auto"/>
    </w:pPr>
    <w:rPr>
      <w:rFonts w:ascii="Times New Roman" w:eastAsia="Calibri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uiPriority w:val="99"/>
    <w:rsid w:val="00A31244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3">
    <w:name w:val="Body Text"/>
    <w:basedOn w:val="a"/>
    <w:link w:val="a4"/>
    <w:uiPriority w:val="99"/>
    <w:rsid w:val="00A3124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A31244"/>
    <w:rPr>
      <w:rFonts w:ascii="Times New Roman" w:eastAsia="Calibri" w:hAnsi="Times New Roman" w:cs="Mangal"/>
      <w:kern w:val="1"/>
      <w:sz w:val="24"/>
      <w:szCs w:val="24"/>
      <w:lang w:eastAsia="hi-IN" w:bidi="hi-IN"/>
    </w:rPr>
  </w:style>
  <w:style w:type="paragraph" w:styleId="a5">
    <w:name w:val="No Spacing"/>
    <w:uiPriority w:val="1"/>
    <w:qFormat/>
    <w:rsid w:val="00A31244"/>
    <w:pPr>
      <w:widowControl w:val="0"/>
      <w:suppressAutoHyphens/>
      <w:spacing w:after="0" w:line="240" w:lineRule="auto"/>
    </w:pPr>
    <w:rPr>
      <w:rFonts w:ascii="Times New Roman" w:eastAsia="Calibri" w:hAnsi="Times New Roman" w:cs="Mangal"/>
      <w:kern w:val="1"/>
      <w:sz w:val="24"/>
      <w:szCs w:val="21"/>
      <w:lang w:eastAsia="hi-IN" w:bidi="hi-IN"/>
    </w:rPr>
  </w:style>
  <w:style w:type="paragraph" w:styleId="a6">
    <w:name w:val="Balloon Text"/>
    <w:basedOn w:val="a"/>
    <w:link w:val="a7"/>
    <w:uiPriority w:val="99"/>
    <w:semiHidden/>
    <w:unhideWhenUsed/>
    <w:rsid w:val="00392AD5"/>
    <w:rPr>
      <w:rFonts w:ascii="Tahoma" w:hAnsi="Tahoma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392AD5"/>
    <w:rPr>
      <w:rFonts w:ascii="Tahoma" w:eastAsia="Calibri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1535</Words>
  <Characters>875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ASRock</cp:lastModifiedBy>
  <cp:revision>10</cp:revision>
  <cp:lastPrinted>2021-05-25T06:12:00Z</cp:lastPrinted>
  <dcterms:created xsi:type="dcterms:W3CDTF">2021-05-17T07:46:00Z</dcterms:created>
  <dcterms:modified xsi:type="dcterms:W3CDTF">2021-05-28T12:01:00Z</dcterms:modified>
</cp:coreProperties>
</file>